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50"/>
        <w:gridCol w:w="2300"/>
      </w:tblGrid>
      <w:tr w:rsidR="00BC55EB" w14:paraId="6FA86BCE" w14:textId="77777777">
        <w:tblPrEx>
          <w:tblCellMar>
            <w:top w:w="0" w:type="dxa"/>
            <w:bottom w:w="0" w:type="dxa"/>
          </w:tblCellMar>
        </w:tblPrEx>
        <w:tc>
          <w:tcPr>
            <w:tcW w:w="7050" w:type="dxa"/>
            <w:tcMar>
              <w:top w:w="60" w:type="dxa"/>
              <w:left w:w="0" w:type="dxa"/>
              <w:bottom w:w="60" w:type="dxa"/>
              <w:right w:w="200" w:type="dxa"/>
            </w:tcMar>
            <w:vAlign w:val="center"/>
          </w:tcPr>
          <w:p w14:paraId="09B52249" w14:textId="77777777" w:rsidR="00BC55EB" w:rsidRPr="00800199" w:rsidRDefault="00000000">
            <w:pPr>
              <w:spacing w:after="40"/>
              <w:rPr>
                <w:lang w:val="en-US"/>
              </w:rPr>
            </w:pPr>
            <w:r w:rsidRPr="00800199">
              <w:rPr>
                <w:rFonts w:ascii="Calibri" w:eastAsia="Calibri" w:hAnsi="Calibri" w:cs="Calibri"/>
                <w:b/>
                <w:bCs/>
                <w:color w:val="1F3864"/>
                <w:sz w:val="40"/>
                <w:szCs w:val="40"/>
                <w:lang w:val="en-US"/>
              </w:rPr>
              <w:t>MARIA SANTOS</w:t>
            </w:r>
          </w:p>
          <w:p w14:paraId="04F0F0AA" w14:textId="77777777" w:rsidR="00BC55EB" w:rsidRPr="00800199" w:rsidRDefault="00000000">
            <w:pPr>
              <w:spacing w:after="120"/>
              <w:rPr>
                <w:lang w:val="en-US"/>
              </w:rPr>
            </w:pPr>
            <w:r w:rsidRPr="00800199">
              <w:rPr>
                <w:rFonts w:ascii="Calibri" w:eastAsia="Calibri" w:hAnsi="Calibri" w:cs="Calibri"/>
                <w:b/>
                <w:bCs/>
                <w:color w:val="1F3864"/>
                <w:sz w:val="24"/>
                <w:szCs w:val="24"/>
                <w:lang w:val="en-US"/>
              </w:rPr>
              <w:t>Registered Nurse – Critical Care</w:t>
            </w:r>
          </w:p>
          <w:p w14:paraId="2A4D53D5" w14:textId="77777777" w:rsidR="00BC55EB" w:rsidRPr="00800199" w:rsidRDefault="00000000">
            <w:pPr>
              <w:spacing w:after="20"/>
              <w:rPr>
                <w:lang w:val="en-US"/>
              </w:rPr>
            </w:pPr>
            <w:r w:rsidRPr="00800199">
              <w:rPr>
                <w:rFonts w:ascii="Calibri" w:eastAsia="Calibri" w:hAnsi="Calibri" w:cs="Calibri"/>
                <w:color w:val="000000"/>
                <w:lang w:val="en-US"/>
              </w:rPr>
              <w:t>Abu Dhabi, United Arab Emirates</w:t>
            </w:r>
          </w:p>
          <w:p w14:paraId="7395D8B2" w14:textId="77777777" w:rsidR="00BC55EB" w:rsidRPr="00800199" w:rsidRDefault="00000000">
            <w:pPr>
              <w:spacing w:after="20"/>
              <w:rPr>
                <w:lang w:val="en-US"/>
              </w:rPr>
            </w:pPr>
            <w:r w:rsidRPr="00800199">
              <w:rPr>
                <w:rFonts w:ascii="Calibri" w:eastAsia="Calibri" w:hAnsi="Calibri" w:cs="Calibri"/>
                <w:color w:val="000000"/>
                <w:lang w:val="en-US"/>
              </w:rPr>
              <w:t xml:space="preserve">+971 55 234 </w:t>
            </w:r>
            <w:proofErr w:type="gramStart"/>
            <w:r w:rsidRPr="00800199">
              <w:rPr>
                <w:rFonts w:ascii="Calibri" w:eastAsia="Calibri" w:hAnsi="Calibri" w:cs="Calibri"/>
                <w:color w:val="000000"/>
                <w:lang w:val="en-US"/>
              </w:rPr>
              <w:t>5678  |</w:t>
            </w:r>
            <w:proofErr w:type="gramEnd"/>
            <w:r w:rsidRPr="00800199">
              <w:rPr>
                <w:rFonts w:ascii="Calibri" w:eastAsia="Calibri" w:hAnsi="Calibri" w:cs="Calibri"/>
                <w:color w:val="000000"/>
                <w:lang w:val="en-US"/>
              </w:rPr>
              <w:t xml:space="preserve">  maria.santos.rn@email.com</w:t>
            </w:r>
          </w:p>
          <w:p w14:paraId="56A723B4" w14:textId="77777777" w:rsidR="00BC55EB" w:rsidRPr="00800199" w:rsidRDefault="00000000">
            <w:pPr>
              <w:rPr>
                <w:lang w:val="en-US"/>
              </w:rPr>
            </w:pPr>
            <w:r w:rsidRPr="00800199">
              <w:rPr>
                <w:rFonts w:ascii="Calibri" w:eastAsia="Calibri" w:hAnsi="Calibri" w:cs="Calibri"/>
                <w:color w:val="000000"/>
                <w:lang w:val="en-US"/>
              </w:rPr>
              <w:t>linkedin.com/in/</w:t>
            </w:r>
            <w:proofErr w:type="spellStart"/>
            <w:r w:rsidRPr="00800199">
              <w:rPr>
                <w:rFonts w:ascii="Calibri" w:eastAsia="Calibri" w:hAnsi="Calibri" w:cs="Calibri"/>
                <w:color w:val="000000"/>
                <w:lang w:val="en-US"/>
              </w:rPr>
              <w:t>mariasantos-rn</w:t>
            </w:r>
            <w:proofErr w:type="spellEnd"/>
          </w:p>
        </w:tc>
        <w:tc>
          <w:tcPr>
            <w:tcW w:w="2300" w:type="dxa"/>
            <w:tcMar>
              <w:top w:w="40" w:type="dxa"/>
              <w:left w:w="40" w:type="dxa"/>
              <w:bottom w:w="40" w:type="dxa"/>
              <w:right w:w="0" w:type="dxa"/>
            </w:tcMar>
            <w:vAlign w:val="center"/>
          </w:tcPr>
          <w:p w14:paraId="65119C5C" w14:textId="77777777" w:rsidR="00BC55EB" w:rsidRDefault="00000000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2A64F86B" wp14:editId="7E9AF251">
                  <wp:extent cx="1190625" cy="1504950"/>
                  <wp:effectExtent l="0" t="0" r="0" b="0"/>
                  <wp:docPr id="1" name="Bild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504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B3CBDBD" w14:textId="77777777" w:rsidR="00BC55EB" w:rsidRPr="00800199" w:rsidRDefault="00000000">
      <w:pPr>
        <w:pBdr>
          <w:bottom w:val="single" w:sz="6" w:space="2" w:color="1F3864"/>
        </w:pBdr>
        <w:spacing w:before="260" w:after="100"/>
        <w:rPr>
          <w:lang w:val="en-US"/>
        </w:rPr>
      </w:pPr>
      <w:r w:rsidRPr="00800199">
        <w:rPr>
          <w:rFonts w:ascii="Calibri" w:eastAsia="Calibri" w:hAnsi="Calibri" w:cs="Calibri"/>
          <w:b/>
          <w:bCs/>
          <w:color w:val="1F3864"/>
          <w:sz w:val="22"/>
          <w:szCs w:val="22"/>
          <w:lang w:val="en-US"/>
        </w:rPr>
        <w:t>PERSONAL DETAILS</w:t>
      </w:r>
    </w:p>
    <w:p w14:paraId="5447D7E5" w14:textId="77777777" w:rsidR="00BC55EB" w:rsidRPr="00800199" w:rsidRDefault="00000000">
      <w:pPr>
        <w:spacing w:after="40"/>
        <w:rPr>
          <w:lang w:val="en-US"/>
        </w:rPr>
      </w:pPr>
      <w:r w:rsidRPr="00800199">
        <w:rPr>
          <w:rFonts w:ascii="Calibri" w:eastAsia="Calibri" w:hAnsi="Calibri" w:cs="Calibri"/>
          <w:b/>
          <w:bCs/>
          <w:color w:val="1F3864"/>
          <w:lang w:val="en-US"/>
        </w:rPr>
        <w:t xml:space="preserve">Nationality: </w:t>
      </w:r>
      <w:r w:rsidRPr="00800199">
        <w:rPr>
          <w:rFonts w:ascii="Calibri" w:eastAsia="Calibri" w:hAnsi="Calibri" w:cs="Calibri"/>
          <w:color w:val="000000"/>
          <w:lang w:val="en-US"/>
        </w:rPr>
        <w:t>Filipino</w:t>
      </w:r>
    </w:p>
    <w:p w14:paraId="63325D08" w14:textId="77777777" w:rsidR="00BC55EB" w:rsidRPr="00800199" w:rsidRDefault="00000000">
      <w:pPr>
        <w:spacing w:after="40"/>
        <w:rPr>
          <w:lang w:val="en-US"/>
        </w:rPr>
      </w:pPr>
      <w:r w:rsidRPr="00800199">
        <w:rPr>
          <w:rFonts w:ascii="Calibri" w:eastAsia="Calibri" w:hAnsi="Calibri" w:cs="Calibri"/>
          <w:b/>
          <w:bCs/>
          <w:color w:val="1F3864"/>
          <w:lang w:val="en-US"/>
        </w:rPr>
        <w:t xml:space="preserve">Date of Birth: </w:t>
      </w:r>
      <w:r w:rsidRPr="00800199">
        <w:rPr>
          <w:rFonts w:ascii="Calibri" w:eastAsia="Calibri" w:hAnsi="Calibri" w:cs="Calibri"/>
          <w:color w:val="000000"/>
          <w:lang w:val="en-US"/>
        </w:rPr>
        <w:t>22 August 1990</w:t>
      </w:r>
    </w:p>
    <w:p w14:paraId="1E27EAE1" w14:textId="77777777" w:rsidR="00BC55EB" w:rsidRPr="00800199" w:rsidRDefault="00000000">
      <w:pPr>
        <w:spacing w:after="40"/>
        <w:rPr>
          <w:lang w:val="en-US"/>
        </w:rPr>
      </w:pPr>
      <w:r w:rsidRPr="00800199">
        <w:rPr>
          <w:rFonts w:ascii="Calibri" w:eastAsia="Calibri" w:hAnsi="Calibri" w:cs="Calibri"/>
          <w:b/>
          <w:bCs/>
          <w:color w:val="1F3864"/>
          <w:lang w:val="en-US"/>
        </w:rPr>
        <w:t xml:space="preserve">Visa Status: </w:t>
      </w:r>
      <w:r w:rsidRPr="00800199">
        <w:rPr>
          <w:rFonts w:ascii="Calibri" w:eastAsia="Calibri" w:hAnsi="Calibri" w:cs="Calibri"/>
          <w:color w:val="000000"/>
          <w:lang w:val="en-US"/>
        </w:rPr>
        <w:t>Employment Visa (Sponsored, Transferable)</w:t>
      </w:r>
    </w:p>
    <w:p w14:paraId="7C6A6D96" w14:textId="77777777" w:rsidR="00BC55EB" w:rsidRPr="00800199" w:rsidRDefault="00000000">
      <w:pPr>
        <w:spacing w:after="40"/>
        <w:rPr>
          <w:lang w:val="en-US"/>
        </w:rPr>
      </w:pPr>
      <w:r w:rsidRPr="00800199">
        <w:rPr>
          <w:rFonts w:ascii="Calibri" w:eastAsia="Calibri" w:hAnsi="Calibri" w:cs="Calibri"/>
          <w:b/>
          <w:bCs/>
          <w:color w:val="1F3864"/>
          <w:lang w:val="en-US"/>
        </w:rPr>
        <w:t xml:space="preserve">Marital Status: </w:t>
      </w:r>
      <w:r w:rsidRPr="00800199">
        <w:rPr>
          <w:rFonts w:ascii="Calibri" w:eastAsia="Calibri" w:hAnsi="Calibri" w:cs="Calibri"/>
          <w:color w:val="000000"/>
          <w:lang w:val="en-US"/>
        </w:rPr>
        <w:t>Single</w:t>
      </w:r>
    </w:p>
    <w:p w14:paraId="19FB0802" w14:textId="77777777" w:rsidR="00BC55EB" w:rsidRPr="00800199" w:rsidRDefault="00000000">
      <w:pPr>
        <w:spacing w:after="40"/>
        <w:rPr>
          <w:lang w:val="en-US"/>
        </w:rPr>
      </w:pPr>
      <w:r w:rsidRPr="00800199">
        <w:rPr>
          <w:rFonts w:ascii="Calibri" w:eastAsia="Calibri" w:hAnsi="Calibri" w:cs="Calibri"/>
          <w:b/>
          <w:bCs/>
          <w:color w:val="1F3864"/>
          <w:lang w:val="en-US"/>
        </w:rPr>
        <w:t xml:space="preserve">Languages: </w:t>
      </w:r>
      <w:r w:rsidRPr="00800199">
        <w:rPr>
          <w:rFonts w:ascii="Calibri" w:eastAsia="Calibri" w:hAnsi="Calibri" w:cs="Calibri"/>
          <w:color w:val="000000"/>
          <w:lang w:val="en-US"/>
        </w:rPr>
        <w:t>English (Fluent), Tagalog (Native), Arabic (Basic)</w:t>
      </w:r>
    </w:p>
    <w:p w14:paraId="4E6EF996" w14:textId="77777777" w:rsidR="00BC55EB" w:rsidRPr="00800199" w:rsidRDefault="00000000">
      <w:pPr>
        <w:pBdr>
          <w:bottom w:val="single" w:sz="6" w:space="2" w:color="1F3864"/>
        </w:pBdr>
        <w:spacing w:before="260" w:after="100"/>
        <w:rPr>
          <w:lang w:val="en-US"/>
        </w:rPr>
      </w:pPr>
      <w:r w:rsidRPr="00800199">
        <w:rPr>
          <w:rFonts w:ascii="Calibri" w:eastAsia="Calibri" w:hAnsi="Calibri" w:cs="Calibri"/>
          <w:b/>
          <w:bCs/>
          <w:color w:val="1F3864"/>
          <w:sz w:val="22"/>
          <w:szCs w:val="22"/>
          <w:lang w:val="en-US"/>
        </w:rPr>
        <w:t>PROFESSIONAL SUMMARY</w:t>
      </w:r>
    </w:p>
    <w:p w14:paraId="1269C690" w14:textId="77777777" w:rsidR="00BC55EB" w:rsidRPr="00800199" w:rsidRDefault="00000000">
      <w:pPr>
        <w:spacing w:after="120"/>
        <w:jc w:val="both"/>
        <w:rPr>
          <w:lang w:val="en-US"/>
        </w:rPr>
      </w:pPr>
      <w:r w:rsidRPr="00800199">
        <w:rPr>
          <w:rFonts w:ascii="Calibri" w:eastAsia="Calibri" w:hAnsi="Calibri" w:cs="Calibri"/>
          <w:color w:val="000000"/>
          <w:sz w:val="21"/>
          <w:szCs w:val="21"/>
          <w:lang w:val="en-US"/>
        </w:rPr>
        <w:t xml:space="preserve">Compassionate and detail-oriented Registered Nurse with 9 years of experience in critical care and general ward settings across the UAE and the Philippines. Holds a valid DOH Abu Dhabi </w:t>
      </w:r>
      <w:proofErr w:type="spellStart"/>
      <w:r w:rsidRPr="00800199">
        <w:rPr>
          <w:rFonts w:ascii="Calibri" w:eastAsia="Calibri" w:hAnsi="Calibri" w:cs="Calibri"/>
          <w:color w:val="000000"/>
          <w:sz w:val="21"/>
          <w:szCs w:val="21"/>
          <w:lang w:val="en-US"/>
        </w:rPr>
        <w:t>licence</w:t>
      </w:r>
      <w:proofErr w:type="spellEnd"/>
      <w:r w:rsidRPr="00800199">
        <w:rPr>
          <w:rFonts w:ascii="Calibri" w:eastAsia="Calibri" w:hAnsi="Calibri" w:cs="Calibri"/>
          <w:color w:val="000000"/>
          <w:sz w:val="21"/>
          <w:szCs w:val="21"/>
          <w:lang w:val="en-US"/>
        </w:rPr>
        <w:t xml:space="preserve"> with a strong record in patient assessment, emergency response, and bilingual patient communication. </w:t>
      </w:r>
      <w:proofErr w:type="spellStart"/>
      <w:r w:rsidRPr="00800199">
        <w:rPr>
          <w:rFonts w:ascii="Calibri" w:eastAsia="Calibri" w:hAnsi="Calibri" w:cs="Calibri"/>
          <w:color w:val="000000"/>
          <w:sz w:val="21"/>
          <w:szCs w:val="21"/>
          <w:lang w:val="en-US"/>
        </w:rPr>
        <w:t>Recognised</w:t>
      </w:r>
      <w:proofErr w:type="spellEnd"/>
      <w:r w:rsidRPr="00800199">
        <w:rPr>
          <w:rFonts w:ascii="Calibri" w:eastAsia="Calibri" w:hAnsi="Calibri" w:cs="Calibri"/>
          <w:color w:val="000000"/>
          <w:sz w:val="21"/>
          <w:szCs w:val="21"/>
          <w:lang w:val="en-US"/>
        </w:rPr>
        <w:t xml:space="preserve"> for calm, precise performance under pressure and a patient-first approach to care.</w:t>
      </w:r>
    </w:p>
    <w:p w14:paraId="7EF33855" w14:textId="77777777" w:rsidR="00BC55EB" w:rsidRDefault="00000000">
      <w:pPr>
        <w:pBdr>
          <w:bottom w:val="single" w:sz="6" w:space="2" w:color="1F3864"/>
        </w:pBdr>
        <w:spacing w:before="260" w:after="100"/>
      </w:pPr>
      <w:r>
        <w:rPr>
          <w:rFonts w:ascii="Calibri" w:eastAsia="Calibri" w:hAnsi="Calibri" w:cs="Calibri"/>
          <w:b/>
          <w:bCs/>
          <w:color w:val="1F3864"/>
          <w:sz w:val="22"/>
          <w:szCs w:val="22"/>
        </w:rPr>
        <w:t>CORE COMPETENCIES</w:t>
      </w:r>
    </w:p>
    <w:p w14:paraId="53C513A8" w14:textId="77777777" w:rsidR="00BC55EB" w:rsidRPr="00800199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800199">
        <w:rPr>
          <w:rFonts w:ascii="Calibri" w:eastAsia="Calibri" w:hAnsi="Calibri" w:cs="Calibri"/>
          <w:color w:val="000000"/>
          <w:sz w:val="21"/>
          <w:szCs w:val="21"/>
          <w:lang w:val="en-US"/>
        </w:rPr>
        <w:t>Critical &amp; Intensive Care Nursing</w:t>
      </w:r>
    </w:p>
    <w:p w14:paraId="4A8FFAC2" w14:textId="77777777" w:rsidR="00BC55EB" w:rsidRPr="00800199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800199">
        <w:rPr>
          <w:rFonts w:ascii="Calibri" w:eastAsia="Calibri" w:hAnsi="Calibri" w:cs="Calibri"/>
          <w:color w:val="000000"/>
          <w:sz w:val="21"/>
          <w:szCs w:val="21"/>
          <w:lang w:val="en-US"/>
        </w:rPr>
        <w:t>Patient Assessment &amp; Triage</w:t>
      </w:r>
    </w:p>
    <w:p w14:paraId="1093BF71" w14:textId="77777777" w:rsidR="00BC55EB" w:rsidRPr="00800199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800199">
        <w:rPr>
          <w:rFonts w:ascii="Calibri" w:eastAsia="Calibri" w:hAnsi="Calibri" w:cs="Calibri"/>
          <w:color w:val="000000"/>
          <w:sz w:val="21"/>
          <w:szCs w:val="21"/>
          <w:lang w:val="en-US"/>
        </w:rPr>
        <w:t xml:space="preserve">Electronic Medical Records (Cerner, </w:t>
      </w:r>
      <w:proofErr w:type="spellStart"/>
      <w:r w:rsidRPr="00800199">
        <w:rPr>
          <w:rFonts w:ascii="Calibri" w:eastAsia="Calibri" w:hAnsi="Calibri" w:cs="Calibri"/>
          <w:color w:val="000000"/>
          <w:sz w:val="21"/>
          <w:szCs w:val="21"/>
          <w:lang w:val="en-US"/>
        </w:rPr>
        <w:t>Malaffi</w:t>
      </w:r>
      <w:proofErr w:type="spellEnd"/>
      <w:r w:rsidRPr="00800199">
        <w:rPr>
          <w:rFonts w:ascii="Calibri" w:eastAsia="Calibri" w:hAnsi="Calibri" w:cs="Calibri"/>
          <w:color w:val="000000"/>
          <w:sz w:val="21"/>
          <w:szCs w:val="21"/>
          <w:lang w:val="en-US"/>
        </w:rPr>
        <w:t>)</w:t>
      </w:r>
    </w:p>
    <w:p w14:paraId="0F241929" w14:textId="77777777" w:rsidR="00BC55EB" w:rsidRPr="00800199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800199">
        <w:rPr>
          <w:rFonts w:ascii="Calibri" w:eastAsia="Calibri" w:hAnsi="Calibri" w:cs="Calibri"/>
          <w:color w:val="000000"/>
          <w:sz w:val="21"/>
          <w:szCs w:val="21"/>
          <w:lang w:val="en-US"/>
        </w:rPr>
        <w:t>Infection Prevention &amp; Control</w:t>
      </w:r>
    </w:p>
    <w:p w14:paraId="76E5FBD4" w14:textId="77777777" w:rsidR="00BC55EB" w:rsidRPr="00800199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800199">
        <w:rPr>
          <w:rFonts w:ascii="Calibri" w:eastAsia="Calibri" w:hAnsi="Calibri" w:cs="Calibri"/>
          <w:color w:val="000000"/>
          <w:sz w:val="21"/>
          <w:szCs w:val="21"/>
          <w:lang w:val="en-US"/>
        </w:rPr>
        <w:t>Emergency &amp; Code Blue Response</w:t>
      </w:r>
    </w:p>
    <w:p w14:paraId="6FFAEE39" w14:textId="77777777" w:rsidR="00BC55EB" w:rsidRPr="00800199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800199">
        <w:rPr>
          <w:rFonts w:ascii="Calibri" w:eastAsia="Calibri" w:hAnsi="Calibri" w:cs="Calibri"/>
          <w:color w:val="000000"/>
          <w:sz w:val="21"/>
          <w:szCs w:val="21"/>
          <w:lang w:val="en-US"/>
        </w:rPr>
        <w:t>Medication Administration &amp; Safety</w:t>
      </w:r>
    </w:p>
    <w:p w14:paraId="0891E471" w14:textId="1BAE929A" w:rsidR="00BC55EB" w:rsidRPr="00800199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800199">
        <w:rPr>
          <w:rFonts w:ascii="Calibri" w:eastAsia="Calibri" w:hAnsi="Calibri" w:cs="Calibri"/>
          <w:color w:val="000000"/>
          <w:sz w:val="21"/>
          <w:szCs w:val="21"/>
          <w:lang w:val="en-US"/>
        </w:rPr>
        <w:t xml:space="preserve">Bilingual </w:t>
      </w:r>
      <w:r w:rsidR="00800199" w:rsidRPr="00800199">
        <w:rPr>
          <w:rFonts w:ascii="Calibri" w:eastAsia="Calibri" w:hAnsi="Calibri" w:cs="Calibri"/>
          <w:color w:val="000000"/>
          <w:sz w:val="21"/>
          <w:szCs w:val="21"/>
          <w:lang w:val="en-US"/>
        </w:rPr>
        <w:t>Understanding</w:t>
      </w:r>
      <w:r w:rsidRPr="00800199">
        <w:rPr>
          <w:rFonts w:ascii="Calibri" w:eastAsia="Calibri" w:hAnsi="Calibri" w:cs="Calibri"/>
          <w:color w:val="000000"/>
          <w:sz w:val="21"/>
          <w:szCs w:val="21"/>
          <w:lang w:val="en-US"/>
        </w:rPr>
        <w:t xml:space="preserve"> &amp; Family Communication</w:t>
      </w:r>
    </w:p>
    <w:p w14:paraId="5FF56D89" w14:textId="77777777" w:rsidR="00BC55EB" w:rsidRPr="00800199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800199">
        <w:rPr>
          <w:rFonts w:ascii="Calibri" w:eastAsia="Calibri" w:hAnsi="Calibri" w:cs="Calibri"/>
          <w:color w:val="000000"/>
          <w:sz w:val="21"/>
          <w:szCs w:val="21"/>
          <w:lang w:val="en-US"/>
        </w:rPr>
        <w:t>Clinical Documentation &amp; Compliance</w:t>
      </w:r>
    </w:p>
    <w:p w14:paraId="6577FA3B" w14:textId="77777777" w:rsidR="00BC55EB" w:rsidRPr="00800199" w:rsidRDefault="00000000">
      <w:pPr>
        <w:pBdr>
          <w:bottom w:val="single" w:sz="6" w:space="2" w:color="1F3864"/>
        </w:pBdr>
        <w:spacing w:before="260" w:after="100"/>
        <w:rPr>
          <w:lang w:val="en-US"/>
        </w:rPr>
      </w:pPr>
      <w:r w:rsidRPr="00800199">
        <w:rPr>
          <w:rFonts w:ascii="Calibri" w:eastAsia="Calibri" w:hAnsi="Calibri" w:cs="Calibri"/>
          <w:b/>
          <w:bCs/>
          <w:color w:val="1F3864"/>
          <w:sz w:val="22"/>
          <w:szCs w:val="22"/>
          <w:lang w:val="en-US"/>
        </w:rPr>
        <w:t>PROFESSIONAL EXPERIENCE</w:t>
      </w:r>
    </w:p>
    <w:p w14:paraId="46C7A4FE" w14:textId="77777777" w:rsidR="00BC55EB" w:rsidRPr="00800199" w:rsidRDefault="00000000">
      <w:pPr>
        <w:spacing w:before="160" w:after="20"/>
        <w:rPr>
          <w:lang w:val="en-US"/>
        </w:rPr>
      </w:pPr>
      <w:r w:rsidRPr="00800199">
        <w:rPr>
          <w:rFonts w:ascii="Calibri" w:eastAsia="Calibri" w:hAnsi="Calibri" w:cs="Calibri"/>
          <w:b/>
          <w:bCs/>
          <w:color w:val="1F3864"/>
          <w:sz w:val="22"/>
          <w:szCs w:val="22"/>
          <w:lang w:val="en-US"/>
        </w:rPr>
        <w:t xml:space="preserve">Senior Staff Nurse – Intensive Care </w:t>
      </w:r>
      <w:proofErr w:type="gramStart"/>
      <w:r w:rsidRPr="00800199">
        <w:rPr>
          <w:rFonts w:ascii="Calibri" w:eastAsia="Calibri" w:hAnsi="Calibri" w:cs="Calibri"/>
          <w:b/>
          <w:bCs/>
          <w:color w:val="1F3864"/>
          <w:sz w:val="22"/>
          <w:szCs w:val="22"/>
          <w:lang w:val="en-US"/>
        </w:rPr>
        <w:t>Unit</w:t>
      </w:r>
      <w:r w:rsidRPr="00800199">
        <w:rPr>
          <w:rFonts w:ascii="Calibri" w:eastAsia="Calibri" w:hAnsi="Calibri" w:cs="Calibri"/>
          <w:i/>
          <w:iCs/>
          <w:color w:val="000000"/>
          <w:sz w:val="21"/>
          <w:szCs w:val="21"/>
          <w:lang w:val="en-US"/>
        </w:rPr>
        <w:t xml:space="preserve">  —</w:t>
      </w:r>
      <w:proofErr w:type="gramEnd"/>
      <w:r w:rsidRPr="00800199">
        <w:rPr>
          <w:rFonts w:ascii="Calibri" w:eastAsia="Calibri" w:hAnsi="Calibri" w:cs="Calibri"/>
          <w:i/>
          <w:iCs/>
          <w:color w:val="000000"/>
          <w:sz w:val="21"/>
          <w:szCs w:val="21"/>
          <w:lang w:val="en-US"/>
        </w:rPr>
        <w:t xml:space="preserve">  Al Noor Medical City, Abu Dhabi, UAE</w:t>
      </w:r>
    </w:p>
    <w:p w14:paraId="74116BE7" w14:textId="77777777" w:rsidR="00BC55EB" w:rsidRPr="00800199" w:rsidRDefault="00000000">
      <w:pPr>
        <w:spacing w:after="80"/>
        <w:rPr>
          <w:lang w:val="en-US"/>
        </w:rPr>
      </w:pPr>
      <w:r w:rsidRPr="00800199">
        <w:rPr>
          <w:rFonts w:ascii="Calibri" w:eastAsia="Calibri" w:hAnsi="Calibri" w:cs="Calibri"/>
          <w:b/>
          <w:bCs/>
          <w:color w:val="1F3864"/>
          <w:sz w:val="19"/>
          <w:szCs w:val="19"/>
          <w:lang w:val="en-US"/>
        </w:rPr>
        <w:t>March 2020 – Present</w:t>
      </w:r>
    </w:p>
    <w:p w14:paraId="5B656FA2" w14:textId="77777777" w:rsidR="00BC55EB" w:rsidRPr="00800199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800199">
        <w:rPr>
          <w:rFonts w:ascii="Calibri" w:eastAsia="Calibri" w:hAnsi="Calibri" w:cs="Calibri"/>
          <w:color w:val="000000"/>
          <w:sz w:val="21"/>
          <w:szCs w:val="21"/>
          <w:lang w:val="en-US"/>
        </w:rPr>
        <w:t>Deliver direct critical care to a 12-bed ICU, managing ventilated and post-operative patients in a high-acuity environment.</w:t>
      </w:r>
    </w:p>
    <w:p w14:paraId="5D787749" w14:textId="77777777" w:rsidR="00BC55EB" w:rsidRPr="00800199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800199">
        <w:rPr>
          <w:rFonts w:ascii="Calibri" w:eastAsia="Calibri" w:hAnsi="Calibri" w:cs="Calibri"/>
          <w:color w:val="000000"/>
          <w:sz w:val="21"/>
          <w:szCs w:val="21"/>
          <w:lang w:val="en-US"/>
        </w:rPr>
        <w:t>Serve as shift charge nurse, coordinating care delivery for a team of 6 nursing staff and liaising with intensivists and consultants.</w:t>
      </w:r>
    </w:p>
    <w:p w14:paraId="718518C3" w14:textId="77777777" w:rsidR="00BC55EB" w:rsidRPr="00800199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800199">
        <w:rPr>
          <w:rFonts w:ascii="Calibri" w:eastAsia="Calibri" w:hAnsi="Calibri" w:cs="Calibri"/>
          <w:color w:val="000000"/>
          <w:sz w:val="21"/>
          <w:szCs w:val="21"/>
          <w:lang w:val="en-US"/>
        </w:rPr>
        <w:t>Maintained a 100% JCI accreditation compliance record across two consecutive facility audits.</w:t>
      </w:r>
    </w:p>
    <w:p w14:paraId="1A13EA9A" w14:textId="77777777" w:rsidR="00BC55EB" w:rsidRPr="00800199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800199">
        <w:rPr>
          <w:rFonts w:ascii="Calibri" w:eastAsia="Calibri" w:hAnsi="Calibri" w:cs="Calibri"/>
          <w:color w:val="000000"/>
          <w:sz w:val="21"/>
          <w:szCs w:val="21"/>
          <w:lang w:val="en-US"/>
        </w:rPr>
        <w:t>Mentor newly licensed nurses during onboarding, covering documentation standards and DOH clinical protocols.</w:t>
      </w:r>
    </w:p>
    <w:p w14:paraId="091BCFDE" w14:textId="77777777" w:rsidR="00BC55EB" w:rsidRPr="00800199" w:rsidRDefault="00000000">
      <w:pPr>
        <w:spacing w:before="160" w:after="20"/>
        <w:rPr>
          <w:lang w:val="en-US"/>
        </w:rPr>
      </w:pPr>
      <w:r w:rsidRPr="00800199">
        <w:rPr>
          <w:rFonts w:ascii="Calibri" w:eastAsia="Calibri" w:hAnsi="Calibri" w:cs="Calibri"/>
          <w:b/>
          <w:bCs/>
          <w:color w:val="1F3864"/>
          <w:sz w:val="22"/>
          <w:szCs w:val="22"/>
          <w:lang w:val="en-US"/>
        </w:rPr>
        <w:t xml:space="preserve">Staff Nurse – Medical/Surgical </w:t>
      </w:r>
      <w:proofErr w:type="gramStart"/>
      <w:r w:rsidRPr="00800199">
        <w:rPr>
          <w:rFonts w:ascii="Calibri" w:eastAsia="Calibri" w:hAnsi="Calibri" w:cs="Calibri"/>
          <w:b/>
          <w:bCs/>
          <w:color w:val="1F3864"/>
          <w:sz w:val="22"/>
          <w:szCs w:val="22"/>
          <w:lang w:val="en-US"/>
        </w:rPr>
        <w:t>Ward</w:t>
      </w:r>
      <w:r w:rsidRPr="00800199">
        <w:rPr>
          <w:rFonts w:ascii="Calibri" w:eastAsia="Calibri" w:hAnsi="Calibri" w:cs="Calibri"/>
          <w:i/>
          <w:iCs/>
          <w:color w:val="000000"/>
          <w:sz w:val="21"/>
          <w:szCs w:val="21"/>
          <w:lang w:val="en-US"/>
        </w:rPr>
        <w:t xml:space="preserve">  —</w:t>
      </w:r>
      <w:proofErr w:type="gramEnd"/>
      <w:r w:rsidRPr="00800199">
        <w:rPr>
          <w:rFonts w:ascii="Calibri" w:eastAsia="Calibri" w:hAnsi="Calibri" w:cs="Calibri"/>
          <w:i/>
          <w:iCs/>
          <w:color w:val="000000"/>
          <w:sz w:val="21"/>
          <w:szCs w:val="21"/>
          <w:lang w:val="en-US"/>
        </w:rPr>
        <w:t xml:space="preserve">  Corniche Wellness Hospital, Abu Dhabi, UAE</w:t>
      </w:r>
    </w:p>
    <w:p w14:paraId="0B023ACA" w14:textId="77777777" w:rsidR="00BC55EB" w:rsidRPr="00800199" w:rsidRDefault="00000000">
      <w:pPr>
        <w:spacing w:after="80"/>
        <w:rPr>
          <w:lang w:val="en-US"/>
        </w:rPr>
      </w:pPr>
      <w:r w:rsidRPr="00800199">
        <w:rPr>
          <w:rFonts w:ascii="Calibri" w:eastAsia="Calibri" w:hAnsi="Calibri" w:cs="Calibri"/>
          <w:b/>
          <w:bCs/>
          <w:color w:val="1F3864"/>
          <w:sz w:val="19"/>
          <w:szCs w:val="19"/>
          <w:lang w:val="en-US"/>
        </w:rPr>
        <w:t>February 2017 – February 2020</w:t>
      </w:r>
    </w:p>
    <w:p w14:paraId="6F960144" w14:textId="77777777" w:rsidR="00BC55EB" w:rsidRPr="00800199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800199">
        <w:rPr>
          <w:rFonts w:ascii="Calibri" w:eastAsia="Calibri" w:hAnsi="Calibri" w:cs="Calibri"/>
          <w:color w:val="000000"/>
          <w:sz w:val="21"/>
          <w:szCs w:val="21"/>
          <w:lang w:val="en-US"/>
        </w:rPr>
        <w:t>Provided direct patient care for a 30-bed medical/surgical unit, managing pre- and post-operative patients.</w:t>
      </w:r>
    </w:p>
    <w:p w14:paraId="68BB7C25" w14:textId="77777777" w:rsidR="00BC55EB" w:rsidRPr="00800199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800199">
        <w:rPr>
          <w:rFonts w:ascii="Calibri" w:eastAsia="Calibri" w:hAnsi="Calibri" w:cs="Calibri"/>
          <w:color w:val="000000"/>
          <w:sz w:val="21"/>
          <w:szCs w:val="21"/>
          <w:lang w:val="en-US"/>
        </w:rPr>
        <w:t>Reduced medication administration errors on the unit by implementing a peer double-check protocol.</w:t>
      </w:r>
    </w:p>
    <w:p w14:paraId="7B968DC0" w14:textId="77777777" w:rsidR="00BC55EB" w:rsidRPr="00800199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800199">
        <w:rPr>
          <w:rFonts w:ascii="Calibri" w:eastAsia="Calibri" w:hAnsi="Calibri" w:cs="Calibri"/>
          <w:color w:val="000000"/>
          <w:sz w:val="21"/>
          <w:szCs w:val="21"/>
          <w:lang w:val="en-US"/>
        </w:rPr>
        <w:t>Communicated with Arabic and English-speaking patients and families, supporting informed consent and discharge education.</w:t>
      </w:r>
    </w:p>
    <w:p w14:paraId="54E2527D" w14:textId="77777777" w:rsidR="00800199" w:rsidRDefault="00800199" w:rsidP="00800199">
      <w:pPr>
        <w:spacing w:after="60"/>
        <w:rPr>
          <w:lang w:val="en-US"/>
        </w:rPr>
      </w:pPr>
    </w:p>
    <w:p w14:paraId="59577DE2" w14:textId="77777777" w:rsidR="00800199" w:rsidRPr="00800199" w:rsidRDefault="00800199" w:rsidP="00800199">
      <w:pPr>
        <w:spacing w:after="60"/>
        <w:rPr>
          <w:lang w:val="en-US"/>
        </w:rPr>
      </w:pPr>
    </w:p>
    <w:p w14:paraId="59C8F7AF" w14:textId="77777777" w:rsidR="00BC55EB" w:rsidRPr="00800199" w:rsidRDefault="00000000">
      <w:pPr>
        <w:spacing w:before="160" w:after="20"/>
        <w:rPr>
          <w:lang w:val="en-US"/>
        </w:rPr>
      </w:pPr>
      <w:r w:rsidRPr="00800199">
        <w:rPr>
          <w:rFonts w:ascii="Calibri" w:eastAsia="Calibri" w:hAnsi="Calibri" w:cs="Calibri"/>
          <w:b/>
          <w:bCs/>
          <w:color w:val="1F3864"/>
          <w:sz w:val="22"/>
          <w:szCs w:val="22"/>
          <w:lang w:val="en-US"/>
        </w:rPr>
        <w:lastRenderedPageBreak/>
        <w:t xml:space="preserve">Staff </w:t>
      </w:r>
      <w:proofErr w:type="gramStart"/>
      <w:r w:rsidRPr="00800199">
        <w:rPr>
          <w:rFonts w:ascii="Calibri" w:eastAsia="Calibri" w:hAnsi="Calibri" w:cs="Calibri"/>
          <w:b/>
          <w:bCs/>
          <w:color w:val="1F3864"/>
          <w:sz w:val="22"/>
          <w:szCs w:val="22"/>
          <w:lang w:val="en-US"/>
        </w:rPr>
        <w:t>Nurse</w:t>
      </w:r>
      <w:r w:rsidRPr="00800199">
        <w:rPr>
          <w:rFonts w:ascii="Calibri" w:eastAsia="Calibri" w:hAnsi="Calibri" w:cs="Calibri"/>
          <w:i/>
          <w:iCs/>
          <w:color w:val="000000"/>
          <w:sz w:val="21"/>
          <w:szCs w:val="21"/>
          <w:lang w:val="en-US"/>
        </w:rPr>
        <w:t xml:space="preserve">  —</w:t>
      </w:r>
      <w:proofErr w:type="gramEnd"/>
      <w:r w:rsidRPr="00800199">
        <w:rPr>
          <w:rFonts w:ascii="Calibri" w:eastAsia="Calibri" w:hAnsi="Calibri" w:cs="Calibri"/>
          <w:i/>
          <w:iCs/>
          <w:color w:val="000000"/>
          <w:sz w:val="21"/>
          <w:szCs w:val="21"/>
          <w:lang w:val="en-US"/>
        </w:rPr>
        <w:t xml:space="preserve">  St. Luke's Medical Center, Manila, Philippines</w:t>
      </w:r>
    </w:p>
    <w:p w14:paraId="0DD2D503" w14:textId="77777777" w:rsidR="00BC55EB" w:rsidRPr="00800199" w:rsidRDefault="00000000">
      <w:pPr>
        <w:spacing w:after="80"/>
        <w:rPr>
          <w:lang w:val="en-US"/>
        </w:rPr>
      </w:pPr>
      <w:r w:rsidRPr="00800199">
        <w:rPr>
          <w:rFonts w:ascii="Calibri" w:eastAsia="Calibri" w:hAnsi="Calibri" w:cs="Calibri"/>
          <w:b/>
          <w:bCs/>
          <w:color w:val="1F3864"/>
          <w:sz w:val="19"/>
          <w:szCs w:val="19"/>
          <w:lang w:val="en-US"/>
        </w:rPr>
        <w:t>August 2015 – December 2016</w:t>
      </w:r>
    </w:p>
    <w:p w14:paraId="6C427ECC" w14:textId="77777777" w:rsidR="00BC55EB" w:rsidRPr="00800199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800199">
        <w:rPr>
          <w:rFonts w:ascii="Calibri" w:eastAsia="Calibri" w:hAnsi="Calibri" w:cs="Calibri"/>
          <w:color w:val="000000"/>
          <w:sz w:val="21"/>
          <w:szCs w:val="21"/>
          <w:lang w:val="en-US"/>
        </w:rPr>
        <w:t>Delivered general ward nursing care and supported clinical rotations across medical and surgical departments.</w:t>
      </w:r>
    </w:p>
    <w:p w14:paraId="4E07467A" w14:textId="77777777" w:rsidR="00BC55EB" w:rsidRPr="00800199" w:rsidRDefault="00000000">
      <w:pPr>
        <w:pBdr>
          <w:bottom w:val="single" w:sz="6" w:space="2" w:color="1F3864"/>
        </w:pBdr>
        <w:spacing w:before="260" w:after="100"/>
        <w:rPr>
          <w:lang w:val="en-US"/>
        </w:rPr>
      </w:pPr>
      <w:r w:rsidRPr="00800199">
        <w:rPr>
          <w:rFonts w:ascii="Calibri" w:eastAsia="Calibri" w:hAnsi="Calibri" w:cs="Calibri"/>
          <w:b/>
          <w:bCs/>
          <w:color w:val="1F3864"/>
          <w:sz w:val="22"/>
          <w:szCs w:val="22"/>
          <w:lang w:val="en-US"/>
        </w:rPr>
        <w:t>EDUCATION</w:t>
      </w:r>
    </w:p>
    <w:p w14:paraId="0827A598" w14:textId="77777777" w:rsidR="00BC55EB" w:rsidRPr="00800199" w:rsidRDefault="00000000">
      <w:pPr>
        <w:spacing w:after="60"/>
        <w:rPr>
          <w:lang w:val="en-US"/>
        </w:rPr>
      </w:pPr>
      <w:r w:rsidRPr="00800199">
        <w:rPr>
          <w:rFonts w:ascii="Calibri" w:eastAsia="Calibri" w:hAnsi="Calibri" w:cs="Calibri"/>
          <w:b/>
          <w:bCs/>
          <w:color w:val="1F3864"/>
          <w:sz w:val="21"/>
          <w:szCs w:val="21"/>
          <w:lang w:val="en-US"/>
        </w:rPr>
        <w:t>Bachelor of Science in Nursing (</w:t>
      </w:r>
      <w:proofErr w:type="gramStart"/>
      <w:r w:rsidRPr="00800199">
        <w:rPr>
          <w:rFonts w:ascii="Calibri" w:eastAsia="Calibri" w:hAnsi="Calibri" w:cs="Calibri"/>
          <w:b/>
          <w:bCs/>
          <w:color w:val="1F3864"/>
          <w:sz w:val="21"/>
          <w:szCs w:val="21"/>
          <w:lang w:val="en-US"/>
        </w:rPr>
        <w:t>BSN)</w:t>
      </w:r>
      <w:r w:rsidRPr="00800199">
        <w:rPr>
          <w:rFonts w:ascii="Calibri" w:eastAsia="Calibri" w:hAnsi="Calibri" w:cs="Calibri"/>
          <w:color w:val="000000"/>
          <w:lang w:val="en-US"/>
        </w:rPr>
        <w:t xml:space="preserve">  —</w:t>
      </w:r>
      <w:proofErr w:type="gramEnd"/>
      <w:r w:rsidRPr="00800199">
        <w:rPr>
          <w:rFonts w:ascii="Calibri" w:eastAsia="Calibri" w:hAnsi="Calibri" w:cs="Calibri"/>
          <w:color w:val="000000"/>
          <w:lang w:val="en-US"/>
        </w:rPr>
        <w:t xml:space="preserve">  University of Santo Tomas, Manila, Philippines (2014)</w:t>
      </w:r>
    </w:p>
    <w:p w14:paraId="74086194" w14:textId="77777777" w:rsidR="00BC55EB" w:rsidRDefault="00000000">
      <w:pPr>
        <w:pBdr>
          <w:bottom w:val="single" w:sz="6" w:space="2" w:color="1F3864"/>
        </w:pBdr>
        <w:spacing w:before="260" w:after="100"/>
      </w:pPr>
      <w:r>
        <w:rPr>
          <w:rFonts w:ascii="Calibri" w:eastAsia="Calibri" w:hAnsi="Calibri" w:cs="Calibri"/>
          <w:b/>
          <w:bCs/>
          <w:color w:val="1F3864"/>
          <w:sz w:val="22"/>
          <w:szCs w:val="22"/>
        </w:rPr>
        <w:t>CERTIFICATIONS</w:t>
      </w:r>
    </w:p>
    <w:p w14:paraId="00944ECD" w14:textId="6A4AAF5A" w:rsidR="00BC55EB" w:rsidRPr="00DF4364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DF4364">
        <w:rPr>
          <w:rFonts w:ascii="Calibri" w:eastAsia="Calibri" w:hAnsi="Calibri" w:cs="Calibri"/>
          <w:color w:val="000000"/>
          <w:sz w:val="21"/>
          <w:szCs w:val="21"/>
          <w:lang w:val="en-US"/>
        </w:rPr>
        <w:t xml:space="preserve">DOH Abu Dhabi Eligibility Letter &amp; Active </w:t>
      </w:r>
      <w:r w:rsidR="00800199" w:rsidRPr="00DF4364">
        <w:rPr>
          <w:rFonts w:ascii="Calibri" w:eastAsia="Calibri" w:hAnsi="Calibri" w:cs="Calibri"/>
          <w:color w:val="000000"/>
          <w:sz w:val="21"/>
          <w:szCs w:val="21"/>
          <w:lang w:val="en-US"/>
        </w:rPr>
        <w:t>License</w:t>
      </w:r>
    </w:p>
    <w:p w14:paraId="549FAE77" w14:textId="77777777" w:rsidR="00BC55EB" w:rsidRPr="00DF4364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DF4364">
        <w:rPr>
          <w:rFonts w:ascii="Calibri" w:eastAsia="Calibri" w:hAnsi="Calibri" w:cs="Calibri"/>
          <w:color w:val="000000"/>
          <w:sz w:val="21"/>
          <w:szCs w:val="21"/>
          <w:lang w:val="en-US"/>
        </w:rPr>
        <w:t>Basic Life Support (BLS) &amp; Advanced Cardiac Life Support (ACLS) Certified</w:t>
      </w:r>
    </w:p>
    <w:p w14:paraId="0CF4FA94" w14:textId="77777777" w:rsidR="00BC55EB" w:rsidRPr="00DF4364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DF4364">
        <w:rPr>
          <w:rFonts w:ascii="Calibri" w:eastAsia="Calibri" w:hAnsi="Calibri" w:cs="Calibri"/>
          <w:color w:val="000000"/>
          <w:sz w:val="21"/>
          <w:szCs w:val="21"/>
          <w:lang w:val="en-US"/>
        </w:rPr>
        <w:t>Philippine Nursing Licensure Examination (PRC Licensed)</w:t>
      </w:r>
    </w:p>
    <w:p w14:paraId="2D3DBB8F" w14:textId="77777777" w:rsidR="00BC55EB" w:rsidRPr="00DF4364" w:rsidRDefault="00000000">
      <w:pPr>
        <w:pBdr>
          <w:bottom w:val="single" w:sz="6" w:space="2" w:color="1F3864"/>
        </w:pBdr>
        <w:spacing w:before="260" w:after="100"/>
        <w:rPr>
          <w:lang w:val="en-US"/>
        </w:rPr>
      </w:pPr>
      <w:r w:rsidRPr="00DF4364">
        <w:rPr>
          <w:rFonts w:ascii="Calibri" w:eastAsia="Calibri" w:hAnsi="Calibri" w:cs="Calibri"/>
          <w:b/>
          <w:bCs/>
          <w:color w:val="1F3864"/>
          <w:sz w:val="22"/>
          <w:szCs w:val="22"/>
          <w:lang w:val="en-US"/>
        </w:rPr>
        <w:t>REFERENCES</w:t>
      </w:r>
    </w:p>
    <w:p w14:paraId="345134D7" w14:textId="77777777" w:rsidR="00BC55EB" w:rsidRPr="00DF4364" w:rsidRDefault="00000000">
      <w:pPr>
        <w:rPr>
          <w:lang w:val="en-US"/>
        </w:rPr>
      </w:pPr>
      <w:r w:rsidRPr="00DF4364">
        <w:rPr>
          <w:rFonts w:ascii="Calibri" w:eastAsia="Calibri" w:hAnsi="Calibri" w:cs="Calibri"/>
          <w:i/>
          <w:iCs/>
          <w:color w:val="000000"/>
          <w:sz w:val="21"/>
          <w:szCs w:val="21"/>
          <w:lang w:val="en-US"/>
        </w:rPr>
        <w:t>Available upon request.</w:t>
      </w:r>
    </w:p>
    <w:sectPr w:rsidR="00BC55EB" w:rsidRPr="00DF4364">
      <w:pgSz w:w="11906" w:h="16838"/>
      <w:pgMar w:top="720" w:right="900" w:bottom="720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A697C"/>
    <w:multiLevelType w:val="hybridMultilevel"/>
    <w:tmpl w:val="F73410F2"/>
    <w:lvl w:ilvl="0" w:tplc="6240B1BA">
      <w:start w:val="1"/>
      <w:numFmt w:val="bullet"/>
      <w:lvlText w:val="•"/>
      <w:lvlJc w:val="left"/>
      <w:pPr>
        <w:ind w:left="360" w:hanging="215"/>
      </w:pPr>
    </w:lvl>
    <w:lvl w:ilvl="1" w:tplc="CE3E9742">
      <w:numFmt w:val="decimal"/>
      <w:lvlText w:val=""/>
      <w:lvlJc w:val="left"/>
    </w:lvl>
    <w:lvl w:ilvl="2" w:tplc="4F8C4730">
      <w:numFmt w:val="decimal"/>
      <w:lvlText w:val=""/>
      <w:lvlJc w:val="left"/>
    </w:lvl>
    <w:lvl w:ilvl="3" w:tplc="4DC4C884">
      <w:numFmt w:val="decimal"/>
      <w:lvlText w:val=""/>
      <w:lvlJc w:val="left"/>
    </w:lvl>
    <w:lvl w:ilvl="4" w:tplc="EFAC17C0">
      <w:numFmt w:val="decimal"/>
      <w:lvlText w:val=""/>
      <w:lvlJc w:val="left"/>
    </w:lvl>
    <w:lvl w:ilvl="5" w:tplc="78444910">
      <w:numFmt w:val="decimal"/>
      <w:lvlText w:val=""/>
      <w:lvlJc w:val="left"/>
    </w:lvl>
    <w:lvl w:ilvl="6" w:tplc="62EA3AAE">
      <w:numFmt w:val="decimal"/>
      <w:lvlText w:val=""/>
      <w:lvlJc w:val="left"/>
    </w:lvl>
    <w:lvl w:ilvl="7" w:tplc="B2B8E4E2">
      <w:numFmt w:val="decimal"/>
      <w:lvlText w:val=""/>
      <w:lvlJc w:val="left"/>
    </w:lvl>
    <w:lvl w:ilvl="8" w:tplc="3DAC6A96">
      <w:numFmt w:val="decimal"/>
      <w:lvlText w:val=""/>
      <w:lvlJc w:val="left"/>
    </w:lvl>
  </w:abstractNum>
  <w:abstractNum w:abstractNumId="1" w15:restartNumberingAfterBreak="0">
    <w:nsid w:val="14CE48ED"/>
    <w:multiLevelType w:val="hybridMultilevel"/>
    <w:tmpl w:val="A8AA2826"/>
    <w:lvl w:ilvl="0" w:tplc="ADE6DC00">
      <w:start w:val="1"/>
      <w:numFmt w:val="bullet"/>
      <w:lvlText w:val="●"/>
      <w:lvlJc w:val="left"/>
      <w:pPr>
        <w:ind w:left="720" w:hanging="360"/>
      </w:pPr>
    </w:lvl>
    <w:lvl w:ilvl="1" w:tplc="A238DAB2">
      <w:start w:val="1"/>
      <w:numFmt w:val="bullet"/>
      <w:lvlText w:val="○"/>
      <w:lvlJc w:val="left"/>
      <w:pPr>
        <w:ind w:left="1440" w:hanging="360"/>
      </w:pPr>
    </w:lvl>
    <w:lvl w:ilvl="2" w:tplc="720807CC">
      <w:start w:val="1"/>
      <w:numFmt w:val="bullet"/>
      <w:lvlText w:val="■"/>
      <w:lvlJc w:val="left"/>
      <w:pPr>
        <w:ind w:left="2160" w:hanging="360"/>
      </w:pPr>
    </w:lvl>
    <w:lvl w:ilvl="3" w:tplc="5C525408">
      <w:start w:val="1"/>
      <w:numFmt w:val="bullet"/>
      <w:lvlText w:val="●"/>
      <w:lvlJc w:val="left"/>
      <w:pPr>
        <w:ind w:left="2880" w:hanging="360"/>
      </w:pPr>
    </w:lvl>
    <w:lvl w:ilvl="4" w:tplc="30DE298E">
      <w:start w:val="1"/>
      <w:numFmt w:val="bullet"/>
      <w:lvlText w:val="○"/>
      <w:lvlJc w:val="left"/>
      <w:pPr>
        <w:ind w:left="3600" w:hanging="360"/>
      </w:pPr>
    </w:lvl>
    <w:lvl w:ilvl="5" w:tplc="B582E35A">
      <w:start w:val="1"/>
      <w:numFmt w:val="bullet"/>
      <w:lvlText w:val="■"/>
      <w:lvlJc w:val="left"/>
      <w:pPr>
        <w:ind w:left="4320" w:hanging="360"/>
      </w:pPr>
    </w:lvl>
    <w:lvl w:ilvl="6" w:tplc="96A6DC82">
      <w:start w:val="1"/>
      <w:numFmt w:val="bullet"/>
      <w:lvlText w:val="●"/>
      <w:lvlJc w:val="left"/>
      <w:pPr>
        <w:ind w:left="5040" w:hanging="360"/>
      </w:pPr>
    </w:lvl>
    <w:lvl w:ilvl="7" w:tplc="EFA639F8">
      <w:start w:val="1"/>
      <w:numFmt w:val="bullet"/>
      <w:lvlText w:val="●"/>
      <w:lvlJc w:val="left"/>
      <w:pPr>
        <w:ind w:left="5760" w:hanging="360"/>
      </w:pPr>
    </w:lvl>
    <w:lvl w:ilvl="8" w:tplc="6A9C76FA">
      <w:start w:val="1"/>
      <w:numFmt w:val="bullet"/>
      <w:lvlText w:val="●"/>
      <w:lvlJc w:val="left"/>
      <w:pPr>
        <w:ind w:left="6480" w:hanging="360"/>
      </w:pPr>
    </w:lvl>
  </w:abstractNum>
  <w:num w:numId="1" w16cid:durableId="1311717835">
    <w:abstractNumId w:val="1"/>
    <w:lvlOverride w:ilvl="0">
      <w:startOverride w:val="1"/>
    </w:lvlOverride>
  </w:num>
  <w:num w:numId="2" w16cid:durableId="184269974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55EB"/>
    <w:rsid w:val="004C7B62"/>
    <w:rsid w:val="00800199"/>
    <w:rsid w:val="00BC55EB"/>
    <w:rsid w:val="00DF4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8D1BE"/>
  <w15:docId w15:val="{B7700B69-5D8D-4E85-B81C-FEC3EA447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Overskrift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Overskrif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Oversk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Oversk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Oversk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uiPriority w:val="10"/>
    <w:qFormat/>
    <w:rPr>
      <w:sz w:val="56"/>
      <w:szCs w:val="56"/>
    </w:rPr>
  </w:style>
  <w:style w:type="paragraph" w:customStyle="1" w:styleId="Sterk1">
    <w:name w:val="Sterk1"/>
    <w:qFormat/>
    <w:rPr>
      <w:b/>
      <w:bCs/>
    </w:rPr>
  </w:style>
  <w:style w:type="paragraph" w:styleId="Listeavsnitt">
    <w:name w:val="List Paragraph"/>
    <w:qFormat/>
  </w:style>
  <w:style w:type="character" w:styleId="Hyperkobling">
    <w:name w:val="Hyperlink"/>
    <w:uiPriority w:val="99"/>
    <w:unhideWhenUsed/>
    <w:rPr>
      <w:color w:val="0563C1"/>
      <w:u w:val="single"/>
    </w:rPr>
  </w:style>
  <w:style w:type="character" w:styleId="Fotnotereferanse">
    <w:name w:val="footnote reference"/>
    <w:uiPriority w:val="99"/>
    <w:semiHidden/>
    <w:unhideWhenUsed/>
    <w:rPr>
      <w:vertAlign w:val="superscript"/>
    </w:rPr>
  </w:style>
  <w:style w:type="paragraph" w:styleId="Fotnotetekst">
    <w:name w:val="footnote text"/>
    <w:link w:val="FotnotetekstTegn"/>
    <w:uiPriority w:val="99"/>
    <w:semiHidden/>
    <w:unhideWhenUsed/>
  </w:style>
  <w:style w:type="character" w:customStyle="1" w:styleId="FotnotetekstTegn">
    <w:name w:val="Fotnotetekst Tegn"/>
    <w:link w:val="Fotnotetekst"/>
    <w:uiPriority w:val="99"/>
    <w:semiHidden/>
    <w:unhideWhenUsed/>
    <w:rPr>
      <w:sz w:val="20"/>
      <w:szCs w:val="20"/>
    </w:rPr>
  </w:style>
  <w:style w:type="character" w:styleId="Sluttnotereferanse">
    <w:name w:val="endnote reference"/>
    <w:uiPriority w:val="99"/>
    <w:semiHidden/>
    <w:unhideWhenUsed/>
    <w:rPr>
      <w:vertAlign w:val="superscript"/>
    </w:rPr>
  </w:style>
  <w:style w:type="paragraph" w:styleId="Sluttnotetekst">
    <w:name w:val="endnote text"/>
    <w:link w:val="SluttnotetekstTegn"/>
    <w:uiPriority w:val="99"/>
    <w:semiHidden/>
    <w:unhideWhenUsed/>
  </w:style>
  <w:style w:type="character" w:customStyle="1" w:styleId="SluttnotetekstTegn">
    <w:name w:val="Sluttnotetekst Tegn"/>
    <w:link w:val="Sluttnoteteks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420</Words>
  <Characters>2230</Characters>
  <Application>Microsoft Office Word</Application>
  <DocSecurity>0</DocSecurity>
  <Lines>18</Lines>
  <Paragraphs>5</Paragraphs>
  <ScaleCrop>false</ScaleCrop>
  <Company/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Ine Marie Silden</cp:lastModifiedBy>
  <cp:revision>4</cp:revision>
  <dcterms:created xsi:type="dcterms:W3CDTF">2026-07-13T18:37:00Z</dcterms:created>
  <dcterms:modified xsi:type="dcterms:W3CDTF">2026-07-13T18:48:00Z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2c0a6e-2c12-4688-9c96-cb4c6b822d2a_Enabled">
    <vt:lpwstr>true</vt:lpwstr>
  </property>
  <property fmtid="{D5CDD505-2E9C-101B-9397-08002B2CF9AE}" pid="3" name="MSIP_Label_fd2c0a6e-2c12-4688-9c96-cb4c6b822d2a_SetDate">
    <vt:lpwstr>2026-07-13T18:46:26Z</vt:lpwstr>
  </property>
  <property fmtid="{D5CDD505-2E9C-101B-9397-08002B2CF9AE}" pid="4" name="MSIP_Label_fd2c0a6e-2c12-4688-9c96-cb4c6b822d2a_Method">
    <vt:lpwstr>Privileged</vt:lpwstr>
  </property>
  <property fmtid="{D5CDD505-2E9C-101B-9397-08002B2CF9AE}" pid="5" name="MSIP_Label_fd2c0a6e-2c12-4688-9c96-cb4c6b822d2a_Name">
    <vt:lpwstr>fd2c0a6e-2c12-4688-9c96-cb4c6b822d2a</vt:lpwstr>
  </property>
  <property fmtid="{D5CDD505-2E9C-101B-9397-08002B2CF9AE}" pid="6" name="MSIP_Label_fd2c0a6e-2c12-4688-9c96-cb4c6b822d2a_SiteId">
    <vt:lpwstr>eec01f8e-737f-43e3-9ed5-f8a59913bd82</vt:lpwstr>
  </property>
  <property fmtid="{D5CDD505-2E9C-101B-9397-08002B2CF9AE}" pid="7" name="MSIP_Label_fd2c0a6e-2c12-4688-9c96-cb4c6b822d2a_ActionId">
    <vt:lpwstr>201c7b46-1511-4f99-86c6-5dd2dc4dbbb1</vt:lpwstr>
  </property>
  <property fmtid="{D5CDD505-2E9C-101B-9397-08002B2CF9AE}" pid="8" name="MSIP_Label_fd2c0a6e-2c12-4688-9c96-cb4c6b822d2a_ContentBits">
    <vt:lpwstr>0</vt:lpwstr>
  </property>
  <property fmtid="{D5CDD505-2E9C-101B-9397-08002B2CF9AE}" pid="9" name="MSIP_Label_fd2c0a6e-2c12-4688-9c96-cb4c6b822d2a_Tag">
    <vt:lpwstr>10, 0, 1, 1</vt:lpwstr>
  </property>
</Properties>
</file>